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5F" w:rsidRDefault="006E340F" w:rsidP="00295D5F">
      <w:pPr>
        <w:jc w:val="right"/>
      </w:pPr>
      <w:bookmarkStart w:id="0" w:name="ezdDataPodpisu"/>
      <w:r>
        <w:t xml:space="preserve">Warszawa, </w:t>
      </w:r>
      <w:r w:rsidR="00D2416A">
        <w:t>08 kwietnia 2020</w:t>
      </w:r>
      <w:bookmarkEnd w:id="0"/>
      <w:r w:rsidR="00D2416A">
        <w:t xml:space="preserve"> r.</w:t>
      </w:r>
    </w:p>
    <w:p w:rsidR="00AB5C5E" w:rsidRDefault="00D2416A" w:rsidP="00AB5C5E">
      <w:pPr>
        <w:pStyle w:val="menfont"/>
      </w:pPr>
      <w:bookmarkStart w:id="1" w:name="ezdSprawaZnak"/>
      <w:r>
        <w:t>DWST-WPZN.6001.139.2020</w:t>
      </w:r>
      <w:bookmarkEnd w:id="1"/>
      <w:r>
        <w:t>.</w:t>
      </w:r>
      <w:bookmarkStart w:id="2" w:name="ezdAutorInicjaly"/>
      <w:r>
        <w:t>EW</w:t>
      </w:r>
      <w:bookmarkEnd w:id="2"/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CF40D0" w:rsidRDefault="00155402" w:rsidP="00CF40D0">
      <w:pPr>
        <w:pStyle w:val="menfont"/>
        <w:spacing w:line="340" w:lineRule="exact"/>
      </w:pPr>
    </w:p>
    <w:p w:rsidR="00CF40D0" w:rsidRDefault="00155402" w:rsidP="00CF40D0">
      <w:pPr>
        <w:pStyle w:val="menfont"/>
        <w:spacing w:line="340" w:lineRule="exact"/>
      </w:pPr>
    </w:p>
    <w:p w:rsidR="00CF40D0" w:rsidRPr="00407324" w:rsidRDefault="00D2416A" w:rsidP="00CF40D0">
      <w:pPr>
        <w:pStyle w:val="menfont"/>
        <w:spacing w:line="340" w:lineRule="exact"/>
      </w:pPr>
      <w:r w:rsidRPr="00407324">
        <w:t>Pani</w:t>
      </w:r>
    </w:p>
    <w:p w:rsidR="00CF40D0" w:rsidRPr="00407324" w:rsidRDefault="00D2416A" w:rsidP="00CF40D0">
      <w:pPr>
        <w:spacing w:line="340" w:lineRule="exact"/>
      </w:pPr>
      <w:r w:rsidRPr="00407324">
        <w:t xml:space="preserve">Agata </w:t>
      </w:r>
      <w:proofErr w:type="spellStart"/>
      <w:r w:rsidRPr="00407324">
        <w:t>Saracyn</w:t>
      </w:r>
      <w:proofErr w:type="spellEnd"/>
    </w:p>
    <w:p w:rsidR="00CF40D0" w:rsidRPr="00407324" w:rsidRDefault="00D2416A" w:rsidP="00CF40D0">
      <w:pPr>
        <w:spacing w:line="340" w:lineRule="exact"/>
      </w:pPr>
      <w:r w:rsidRPr="00407324">
        <w:t xml:space="preserve">Koordynatorka prac komisji i zespołów </w:t>
      </w:r>
    </w:p>
    <w:p w:rsidR="00CF40D0" w:rsidRPr="00407324" w:rsidRDefault="00D2416A" w:rsidP="00CF40D0">
      <w:pPr>
        <w:spacing w:line="340" w:lineRule="exact"/>
      </w:pPr>
      <w:r w:rsidRPr="00407324">
        <w:t>Unii Metropolii Polskich</w:t>
      </w:r>
    </w:p>
    <w:p w:rsidR="00CF40D0" w:rsidRPr="00407324" w:rsidRDefault="00155402" w:rsidP="00CF40D0">
      <w:pPr>
        <w:spacing w:line="340" w:lineRule="exact"/>
      </w:pPr>
    </w:p>
    <w:p w:rsidR="00CF40D0" w:rsidRPr="00407324" w:rsidRDefault="00155402" w:rsidP="00CF40D0">
      <w:pPr>
        <w:spacing w:line="340" w:lineRule="exact"/>
      </w:pPr>
    </w:p>
    <w:p w:rsidR="00CF40D0" w:rsidRPr="00407324" w:rsidRDefault="00D2416A" w:rsidP="00CF40D0">
      <w:pPr>
        <w:spacing w:line="340" w:lineRule="exact"/>
        <w:rPr>
          <w:i/>
        </w:rPr>
      </w:pPr>
      <w:r w:rsidRPr="00407324">
        <w:rPr>
          <w:i/>
        </w:rPr>
        <w:t>Szanowna Pani,</w:t>
      </w:r>
    </w:p>
    <w:p w:rsidR="00CF40D0" w:rsidRPr="00407324" w:rsidRDefault="00155402" w:rsidP="00CF40D0">
      <w:pPr>
        <w:spacing w:line="340" w:lineRule="exact"/>
      </w:pPr>
    </w:p>
    <w:p w:rsidR="00CF40D0" w:rsidRPr="00407324" w:rsidRDefault="00D2416A" w:rsidP="00CF40D0">
      <w:pPr>
        <w:spacing w:line="340" w:lineRule="exact"/>
        <w:jc w:val="both"/>
      </w:pPr>
      <w:r w:rsidRPr="00407324">
        <w:t>odpowiadając na</w:t>
      </w:r>
      <w:r>
        <w:t xml:space="preserve"> </w:t>
      </w:r>
      <w:r w:rsidRPr="00407324">
        <w:t>zapytanie z 30 marca 2020 r., Ministerstwo Edukacji Narodowej uprzejmie wyjaśnia</w:t>
      </w:r>
      <w:r>
        <w:t>.</w:t>
      </w:r>
    </w:p>
    <w:p w:rsidR="00CF40D0" w:rsidRPr="00407324" w:rsidRDefault="00155402" w:rsidP="00CF40D0">
      <w:pPr>
        <w:pStyle w:val="menfont"/>
        <w:spacing w:line="340" w:lineRule="exact"/>
      </w:pPr>
    </w:p>
    <w:p w:rsidR="00CF40D0" w:rsidRPr="00407324" w:rsidRDefault="00D2416A" w:rsidP="00CF40D0">
      <w:pPr>
        <w:pStyle w:val="Tekstpodstawowy1"/>
        <w:shd w:val="clear" w:color="auto" w:fill="auto"/>
        <w:spacing w:before="0" w:line="340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 xml:space="preserve">Ad. 1. W myśl § 1. rozporządzenia z dnia 20 marca 2020 r. </w:t>
      </w:r>
      <w:r w:rsidRPr="00407324">
        <w:rPr>
          <w:rFonts w:ascii="Arial" w:hAnsi="Arial" w:cs="Arial"/>
          <w:i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07324">
        <w:rPr>
          <w:rFonts w:ascii="Arial" w:hAnsi="Arial" w:cs="Arial"/>
          <w:i/>
          <w:sz w:val="24"/>
          <w:szCs w:val="24"/>
        </w:rPr>
        <w:t>,</w:t>
      </w:r>
      <w:r w:rsidRPr="00407324">
        <w:rPr>
          <w:rFonts w:ascii="Arial" w:hAnsi="Arial" w:cs="Arial"/>
          <w:sz w:val="24"/>
          <w:szCs w:val="24"/>
        </w:rPr>
        <w:t xml:space="preserve"> </w:t>
      </w:r>
      <w:r w:rsidRPr="00407324">
        <w:rPr>
          <w:rFonts w:ascii="Arial" w:hAnsi="Arial" w:cs="Arial"/>
          <w:sz w:val="24"/>
          <w:szCs w:val="24"/>
        </w:rPr>
        <w:br/>
        <w:t xml:space="preserve">w okresie czasowego ograniczenia funkcjonowania jednostek systemu oświaty dyrektor jednostki odpowiada za organizację realizacji zadań tej jednostki </w:t>
      </w:r>
      <w:r w:rsidRPr="00407324">
        <w:rPr>
          <w:rFonts w:ascii="Arial" w:hAnsi="Arial" w:cs="Arial"/>
          <w:sz w:val="24"/>
          <w:szCs w:val="24"/>
        </w:rPr>
        <w:br/>
        <w:t>z wykorzystaniem metod i technik kształcenia na odległość lub innego sposobu realizacji tych zadań, w tym:</w:t>
      </w:r>
    </w:p>
    <w:p w:rsidR="00CF40D0" w:rsidRPr="00407324" w:rsidRDefault="00D2416A" w:rsidP="00CF40D0">
      <w:pPr>
        <w:pStyle w:val="Tekstpodstawowy1"/>
        <w:numPr>
          <w:ilvl w:val="0"/>
          <w:numId w:val="1"/>
        </w:numPr>
        <w:shd w:val="clear" w:color="auto" w:fill="auto"/>
        <w:spacing w:before="0" w:line="34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ustala, we współpracy z nauczycielami, tygodniowy zakres treści nauczania do zrealizowania w poszczególnych od</w:t>
      </w:r>
      <w:r w:rsidRPr="00407324">
        <w:rPr>
          <w:rFonts w:ascii="Arial" w:hAnsi="Arial" w:cs="Arial"/>
          <w:sz w:val="24"/>
          <w:szCs w:val="24"/>
        </w:rPr>
        <w:softHyphen/>
        <w:t>działach klas (semestrów) oraz na zajęciach realizowanych w formach pozaszkolnych, uwzględniając w</w:t>
      </w:r>
      <w:r>
        <w:rPr>
          <w:rFonts w:ascii="Arial" w:hAnsi="Arial" w:cs="Arial"/>
          <w:sz w:val="24"/>
          <w:szCs w:val="24"/>
        </w:rPr>
        <w:t> </w:t>
      </w:r>
      <w:r w:rsidRPr="00407324">
        <w:rPr>
          <w:rFonts w:ascii="Arial" w:hAnsi="Arial" w:cs="Arial"/>
          <w:sz w:val="24"/>
          <w:szCs w:val="24"/>
        </w:rPr>
        <w:t>szczególności:</w:t>
      </w:r>
    </w:p>
    <w:p w:rsidR="00CF40D0" w:rsidRPr="00407324" w:rsidRDefault="00D2416A" w:rsidP="00CF40D0">
      <w:pPr>
        <w:pStyle w:val="Tekstpodstawowy1"/>
        <w:numPr>
          <w:ilvl w:val="0"/>
          <w:numId w:val="2"/>
        </w:numPr>
        <w:shd w:val="clear" w:color="auto" w:fill="auto"/>
        <w:spacing w:before="0" w:line="340" w:lineRule="exact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równomierne obciążenie uczniów w poszczególnych dniach tygodnia,</w:t>
      </w:r>
    </w:p>
    <w:p w:rsidR="00CF40D0" w:rsidRPr="00407324" w:rsidRDefault="00D2416A" w:rsidP="00CF40D0">
      <w:pPr>
        <w:pStyle w:val="Tekstpodstawowy1"/>
        <w:numPr>
          <w:ilvl w:val="0"/>
          <w:numId w:val="2"/>
        </w:numPr>
        <w:shd w:val="clear" w:color="auto" w:fill="auto"/>
        <w:spacing w:before="0" w:line="340" w:lineRule="exact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zróżnicowanie zajęć w każdym dniu,</w:t>
      </w:r>
    </w:p>
    <w:p w:rsidR="00CF40D0" w:rsidRPr="00407324" w:rsidRDefault="00D2416A" w:rsidP="00CF40D0">
      <w:pPr>
        <w:pStyle w:val="Tekstpodstawowy1"/>
        <w:numPr>
          <w:ilvl w:val="0"/>
          <w:numId w:val="2"/>
        </w:numPr>
        <w:shd w:val="clear" w:color="auto" w:fill="auto"/>
        <w:spacing w:before="0" w:line="340" w:lineRule="exact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możliwości psychofizyczne uczniów podejmowania intensywnego wysiłku umysłowego w ciągu dnia,</w:t>
      </w:r>
    </w:p>
    <w:p w:rsidR="00CF40D0" w:rsidRPr="00407324" w:rsidRDefault="00D2416A" w:rsidP="00CF40D0">
      <w:pPr>
        <w:pStyle w:val="Tekstpodstawowy1"/>
        <w:numPr>
          <w:ilvl w:val="0"/>
          <w:numId w:val="2"/>
        </w:numPr>
        <w:shd w:val="clear" w:color="auto" w:fill="auto"/>
        <w:spacing w:before="0" w:line="340" w:lineRule="exact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lastRenderedPageBreak/>
        <w:t>łączenie przemienne kształcenia z użyciem monitorów ekranowych i bez ich użycia,</w:t>
      </w:r>
    </w:p>
    <w:p w:rsidR="00CF40D0" w:rsidRPr="00407324" w:rsidRDefault="00D2416A" w:rsidP="00CF40D0">
      <w:pPr>
        <w:pStyle w:val="Tekstpodstawowy1"/>
        <w:numPr>
          <w:ilvl w:val="0"/>
          <w:numId w:val="2"/>
        </w:numPr>
        <w:shd w:val="clear" w:color="auto" w:fill="auto"/>
        <w:spacing w:before="0" w:line="340" w:lineRule="exact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ograniczenia wynikające ze specyfiki zajęć;</w:t>
      </w:r>
    </w:p>
    <w:p w:rsidR="00CF40D0" w:rsidRPr="00407324" w:rsidRDefault="00D2416A" w:rsidP="00CF40D0">
      <w:pPr>
        <w:pStyle w:val="Tekstpodstawowy1"/>
        <w:numPr>
          <w:ilvl w:val="0"/>
          <w:numId w:val="1"/>
        </w:numPr>
        <w:shd w:val="clear" w:color="auto" w:fill="auto"/>
        <w:spacing w:before="0" w:line="34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CF40D0" w:rsidRPr="00407324" w:rsidRDefault="00D2416A" w:rsidP="00CF40D0">
      <w:pPr>
        <w:pStyle w:val="Tekstpodstawowy1"/>
        <w:numPr>
          <w:ilvl w:val="0"/>
          <w:numId w:val="1"/>
        </w:numPr>
        <w:shd w:val="clear" w:color="auto" w:fill="auto"/>
        <w:spacing w:before="0" w:line="34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zapewnia każdemu uczniowi lub rodzicom możliwość konsultacji z</w:t>
      </w:r>
      <w:r>
        <w:rPr>
          <w:rFonts w:ascii="Arial" w:hAnsi="Arial" w:cs="Arial"/>
          <w:sz w:val="24"/>
          <w:szCs w:val="24"/>
        </w:rPr>
        <w:t> </w:t>
      </w:r>
      <w:r w:rsidRPr="00407324">
        <w:rPr>
          <w:rFonts w:ascii="Arial" w:hAnsi="Arial" w:cs="Arial"/>
          <w:sz w:val="24"/>
          <w:szCs w:val="24"/>
        </w:rPr>
        <w:t>nauczycielem prowadzącym zajęcia oraz przeka</w:t>
      </w:r>
      <w:r w:rsidRPr="00407324">
        <w:rPr>
          <w:rFonts w:ascii="Arial" w:hAnsi="Arial" w:cs="Arial"/>
          <w:sz w:val="24"/>
          <w:szCs w:val="24"/>
        </w:rPr>
        <w:softHyphen/>
        <w:t>zuje im informację o formie i</w:t>
      </w:r>
      <w:r>
        <w:rPr>
          <w:rFonts w:ascii="Arial" w:hAnsi="Arial" w:cs="Arial"/>
          <w:sz w:val="24"/>
          <w:szCs w:val="24"/>
        </w:rPr>
        <w:t> </w:t>
      </w:r>
      <w:r w:rsidRPr="00407324">
        <w:rPr>
          <w:rFonts w:ascii="Arial" w:hAnsi="Arial" w:cs="Arial"/>
          <w:sz w:val="24"/>
          <w:szCs w:val="24"/>
        </w:rPr>
        <w:t>terminach tych konsultacji;</w:t>
      </w:r>
    </w:p>
    <w:p w:rsidR="00CF40D0" w:rsidRPr="00407324" w:rsidRDefault="00D2416A" w:rsidP="00CF40D0">
      <w:pPr>
        <w:pStyle w:val="Tekstpodstawowy1"/>
        <w:numPr>
          <w:ilvl w:val="0"/>
          <w:numId w:val="1"/>
        </w:numPr>
        <w:shd w:val="clear" w:color="auto" w:fill="auto"/>
        <w:spacing w:before="0" w:line="34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07324">
        <w:rPr>
          <w:rFonts w:ascii="Arial" w:hAnsi="Arial" w:cs="Arial"/>
          <w:sz w:val="24"/>
          <w:szCs w:val="24"/>
        </w:rPr>
        <w:t>ustala z nauczycielami potrzebę modyfikacji odpowiednio zestawu programów wychowania przedszkolnego i szkol</w:t>
      </w:r>
      <w:r w:rsidRPr="00407324">
        <w:rPr>
          <w:rFonts w:ascii="Arial" w:hAnsi="Arial" w:cs="Arial"/>
          <w:sz w:val="24"/>
          <w:szCs w:val="24"/>
        </w:rPr>
        <w:softHyphen/>
        <w:t>nego zestawu programów nauczania.</w:t>
      </w:r>
    </w:p>
    <w:p w:rsidR="00CF40D0" w:rsidRPr="00407324" w:rsidRDefault="00155402" w:rsidP="00CF40D0">
      <w:pPr>
        <w:pStyle w:val="Zwyky"/>
        <w:spacing w:before="0" w:after="0" w:line="340" w:lineRule="exact"/>
        <w:jc w:val="both"/>
      </w:pPr>
    </w:p>
    <w:p w:rsidR="00CF40D0" w:rsidRPr="00407324" w:rsidRDefault="00D2416A" w:rsidP="00CF40D0">
      <w:pPr>
        <w:pStyle w:val="Zwyky"/>
        <w:spacing w:before="0" w:after="0" w:line="340" w:lineRule="exact"/>
        <w:jc w:val="both"/>
      </w:pPr>
      <w:r w:rsidRPr="00407324">
        <w:t xml:space="preserve">Szkoły mają tym samym możliwość indywidualnego decydowania </w:t>
      </w:r>
      <w:r w:rsidRPr="00407324">
        <w:br/>
        <w:t xml:space="preserve">o ewentualnych zmianach zakresu treści nauczania do zrealizowania </w:t>
      </w:r>
      <w:r w:rsidRPr="00407324">
        <w:br/>
        <w:t>w poszczególnych od</w:t>
      </w:r>
      <w:r w:rsidRPr="00407324">
        <w:softHyphen/>
        <w:t xml:space="preserve">działach klas i dostosowania tego zakresu do stanu realizacji programu nauczania/podstawy programowej w tych oddziałach. Zatem, </w:t>
      </w:r>
      <w:r w:rsidRPr="00407324">
        <w:rPr>
          <w:u w:val="single"/>
        </w:rPr>
        <w:t>jeżeli jest taka potrzeba</w:t>
      </w:r>
      <w:r w:rsidRPr="00407324">
        <w:t>, rozporządzenie daje dyrektorowi szkoły prawo zdecydowania (wspólnie z</w:t>
      </w:r>
      <w:r>
        <w:t> </w:t>
      </w:r>
      <w:r w:rsidRPr="00407324">
        <w:t>nauczycielami) o modyfikacji szkol</w:t>
      </w:r>
      <w:r w:rsidRPr="00407324">
        <w:softHyphen/>
        <w:t>nego zestawu programów nauczania</w:t>
      </w:r>
      <w:r>
        <w:t xml:space="preserve">, </w:t>
      </w:r>
      <w:r w:rsidRPr="00407324">
        <w:t xml:space="preserve">czyli np. dokonania w programie/programach nauczania realizowanych przez nauczycieli przesunięć pewnych treści do klasy programowo wyższej, między-przedmiotowego łączenia treści nauczania, czy też innych modyfikacji zaproponowanych przez nauczycieli wynikających ze specyfiki nauczania na odległość. </w:t>
      </w:r>
    </w:p>
    <w:p w:rsidR="00CF40D0" w:rsidRPr="00407324" w:rsidRDefault="00155402" w:rsidP="00CF40D0">
      <w:pPr>
        <w:pStyle w:val="Zwyky"/>
        <w:spacing w:before="0" w:after="0" w:line="340" w:lineRule="exact"/>
        <w:jc w:val="both"/>
      </w:pPr>
    </w:p>
    <w:p w:rsidR="00CF40D0" w:rsidRPr="00407324" w:rsidRDefault="00D2416A" w:rsidP="00CF40D0">
      <w:pPr>
        <w:pStyle w:val="Zwyky"/>
        <w:spacing w:before="0" w:after="0" w:line="340" w:lineRule="exact"/>
        <w:jc w:val="both"/>
      </w:pPr>
      <w:r w:rsidRPr="00407324">
        <w:t xml:space="preserve">Natomiast sposób prowadzenia przez nauczycieli poszczególnych zajęć (zgodnie </w:t>
      </w:r>
      <w:r w:rsidRPr="00407324">
        <w:br/>
        <w:t>z ramowym planem nauczania) powinien uwzględniać specyfikę pracy zdalnej, tzn. zarówno możliwości, jak i ograniczenia związane z taką formą nauczania i ucz</w:t>
      </w:r>
      <w:r>
        <w:t>e</w:t>
      </w:r>
      <w:r w:rsidRPr="00407324">
        <w:t xml:space="preserve">nia się. Uczniowie, zwłaszcza młodsi, nie są w stanie i nie powinni spędzać przy komputerach tyle czasu, ile spędziliby w normalnych warunkach w szkole na poszczególnych lekcjach. </w:t>
      </w:r>
    </w:p>
    <w:p w:rsidR="00CF40D0" w:rsidRPr="00407324" w:rsidRDefault="00155402" w:rsidP="00CF40D0">
      <w:pPr>
        <w:pStyle w:val="Zwyky"/>
        <w:spacing w:before="0" w:after="0" w:line="340" w:lineRule="exact"/>
        <w:jc w:val="both"/>
      </w:pPr>
    </w:p>
    <w:p w:rsidR="00CF40D0" w:rsidRPr="00407324" w:rsidRDefault="00D2416A" w:rsidP="00CF40D0">
      <w:pPr>
        <w:pStyle w:val="Zwyky"/>
        <w:spacing w:before="0" w:after="0" w:line="340" w:lineRule="exact"/>
        <w:jc w:val="both"/>
      </w:pPr>
      <w:r w:rsidRPr="00407324">
        <w:t xml:space="preserve">Oznacza to, że w miarę możliwości technicznych, i stosownie do wieku uczniów, tylko część zajęć prowadzonych przez nauczycieli powinna odbywać się „na żywo” </w:t>
      </w:r>
      <w:r w:rsidRPr="00407324">
        <w:br/>
        <w:t xml:space="preserve">(w czasie rzeczywistym) lub też zajęcia on-line powinny być prowadzone odpowiednio krócej, natomiast pozostała część zajęć powinna polegać w szczególności na udostępnianiu uczniom odpowiednio przygotowanych materiałów do nauki </w:t>
      </w:r>
      <w:r>
        <w:t xml:space="preserve">oraz </w:t>
      </w:r>
      <w:r w:rsidRPr="00407324">
        <w:t xml:space="preserve">zapewnieniu możliwości konsultacji z nauczycielem.   </w:t>
      </w:r>
    </w:p>
    <w:p w:rsidR="00CF40D0" w:rsidRPr="00407324" w:rsidRDefault="00155402" w:rsidP="00CF40D0">
      <w:pPr>
        <w:pStyle w:val="Zwyky"/>
        <w:spacing w:before="0" w:after="0" w:line="340" w:lineRule="exact"/>
        <w:jc w:val="both"/>
      </w:pPr>
    </w:p>
    <w:p w:rsidR="00CF40D0" w:rsidRPr="00407324" w:rsidRDefault="00D2416A" w:rsidP="00CF40D0">
      <w:pPr>
        <w:pStyle w:val="Zwyky"/>
        <w:spacing w:before="0" w:after="0" w:line="340" w:lineRule="exact"/>
        <w:jc w:val="both"/>
      </w:pPr>
      <w:r w:rsidRPr="00407324">
        <w:t xml:space="preserve">Kluczowe jest, aby nauczyciel, wykorzystując technologię do nauki na odległość nie tylko dobrze przygotowywał poszczególne zajęcia, ale </w:t>
      </w:r>
      <w:proofErr w:type="gramStart"/>
      <w:r w:rsidRPr="00407324">
        <w:t>również  przygotowywał</w:t>
      </w:r>
      <w:proofErr w:type="gramEnd"/>
      <w:r w:rsidRPr="00407324">
        <w:t xml:space="preserve"> do nich uczniów. Obowiązkiem nauczyciela jest zatem komunikowanie uczniom celu/celów </w:t>
      </w:r>
      <w:r w:rsidRPr="00407324">
        <w:lastRenderedPageBreak/>
        <w:t xml:space="preserve">zajęć, właściwy dobór materiałów do zajęć, wybór odpowiedniej formy zajęć i metod </w:t>
      </w:r>
      <w:proofErr w:type="gramStart"/>
      <w:r w:rsidRPr="00407324">
        <w:t>pracy,  jasne</w:t>
      </w:r>
      <w:proofErr w:type="gramEnd"/>
      <w:r w:rsidRPr="00407324">
        <w:t xml:space="preserve"> i zrozumiałe określenie wymaganych od ucznia aktywności, wspieranie uczniów w ich realizacji, dawanie wskazówek, ukierunkowywanie, itd. </w:t>
      </w:r>
    </w:p>
    <w:p w:rsidR="00CF40D0" w:rsidRPr="00407324" w:rsidRDefault="00155402" w:rsidP="00CF40D0">
      <w:pPr>
        <w:pStyle w:val="Zwyky"/>
        <w:spacing w:before="0" w:after="0" w:line="340" w:lineRule="exact"/>
        <w:jc w:val="both"/>
      </w:pPr>
    </w:p>
    <w:p w:rsidR="00CF40D0" w:rsidRPr="00407324" w:rsidRDefault="00D2416A" w:rsidP="00CF40D0">
      <w:pPr>
        <w:pStyle w:val="Zwyky"/>
        <w:spacing w:before="0" w:after="0" w:line="340" w:lineRule="exact"/>
        <w:jc w:val="both"/>
      </w:pPr>
      <w:r w:rsidRPr="00407324">
        <w:t xml:space="preserve">Z uwagi na powyższe, rozporządzenie </w:t>
      </w:r>
      <w:r w:rsidRPr="00407324">
        <w:rPr>
          <w:i/>
        </w:rPr>
        <w:t>w sprawie szczególnych rozwiązań w okresie czasowego ograniczenia funkcjonowania jednostek systemu oświaty w związku z</w:t>
      </w:r>
      <w:r>
        <w:rPr>
          <w:i/>
        </w:rPr>
        <w:t> </w:t>
      </w:r>
      <w:r w:rsidRPr="00407324">
        <w:rPr>
          <w:i/>
        </w:rPr>
        <w:t xml:space="preserve">zapobieganiem, przeciwdziałaniem i zwalczaniem COVID-19 </w:t>
      </w:r>
      <w:r w:rsidRPr="00407324">
        <w:t>nie przewiduje</w:t>
      </w:r>
      <w:r w:rsidRPr="00407324">
        <w:rPr>
          <w:i/>
        </w:rPr>
        <w:t xml:space="preserve"> </w:t>
      </w:r>
      <w:proofErr w:type="gramStart"/>
      <w:r>
        <w:rPr>
          <w:i/>
        </w:rPr>
        <w:t>„,</w:t>
      </w:r>
      <w:r w:rsidRPr="00407324">
        <w:t>redukcji</w:t>
      </w:r>
      <w:proofErr w:type="gramEnd"/>
      <w:r>
        <w:t>”</w:t>
      </w:r>
      <w:r w:rsidRPr="00407324">
        <w:t xml:space="preserve"> wymiaru zajęć edukacyjnych, lecz możliwość innego sposobu organizacji </w:t>
      </w:r>
      <w:r>
        <w:br/>
      </w:r>
      <w:r w:rsidRPr="00407324">
        <w:t xml:space="preserve">i prowadzenia </w:t>
      </w:r>
      <w:r>
        <w:t xml:space="preserve">danych </w:t>
      </w:r>
      <w:r w:rsidRPr="00407324">
        <w:t>zajęć.</w:t>
      </w:r>
    </w:p>
    <w:p w:rsidR="00CF40D0" w:rsidRDefault="00155402" w:rsidP="00CF40D0">
      <w:pPr>
        <w:pStyle w:val="menfont"/>
        <w:spacing w:line="340" w:lineRule="exact"/>
        <w:jc w:val="both"/>
        <w:rPr>
          <w:rFonts w:eastAsia="Calibri"/>
        </w:rPr>
      </w:pPr>
    </w:p>
    <w:p w:rsidR="00CF40D0" w:rsidRPr="00407324" w:rsidRDefault="00155402" w:rsidP="00CF40D0">
      <w:pPr>
        <w:pStyle w:val="menfont"/>
        <w:spacing w:line="340" w:lineRule="exact"/>
        <w:jc w:val="both"/>
      </w:pPr>
    </w:p>
    <w:p w:rsidR="00CF40D0" w:rsidRPr="00407324" w:rsidRDefault="00D2416A" w:rsidP="00CF40D0">
      <w:pPr>
        <w:pStyle w:val="menfont"/>
        <w:spacing w:line="340" w:lineRule="exact"/>
        <w:jc w:val="both"/>
      </w:pPr>
      <w:r w:rsidRPr="00407324">
        <w:t xml:space="preserve">Ad. 2. Rozporządzeniem Ministra Edukacji Narodowej z dnia 20 marca 2020 r. </w:t>
      </w:r>
      <w:r w:rsidRPr="00407324">
        <w:rPr>
          <w:i/>
        </w:rPr>
        <w:t>w</w:t>
      </w:r>
      <w:r>
        <w:rPr>
          <w:i/>
        </w:rPr>
        <w:t> </w:t>
      </w:r>
      <w:r w:rsidRPr="00407324">
        <w:rPr>
          <w:i/>
        </w:rPr>
        <w:t>sprawie szczególnych rozwiązań w okresie czasowego ograniczenia funkcjonowania jednostek systemu oświaty w związku z zapobieganiem, przeciwdziałaniem i zwalczaniem COVID-19</w:t>
      </w:r>
      <w:r w:rsidRPr="00407324">
        <w:t xml:space="preserve"> wprowadzone zostały rozwiązania umożliwiające szkołom i placówkom pracę w zmienionych warunkach kształcenia, z</w:t>
      </w:r>
      <w:r>
        <w:t> </w:t>
      </w:r>
      <w:r w:rsidRPr="00407324">
        <w:t xml:space="preserve">wykorzystaniem metod i technik kształcenia na odległość. </w:t>
      </w:r>
    </w:p>
    <w:p w:rsidR="00CF40D0" w:rsidRPr="00407324" w:rsidRDefault="00D2416A" w:rsidP="00CF40D0">
      <w:pPr>
        <w:pStyle w:val="menfont"/>
        <w:spacing w:line="340" w:lineRule="exact"/>
        <w:jc w:val="both"/>
      </w:pPr>
      <w:r w:rsidRPr="00407324">
        <w:t>Zgodnie z przepisem § 7 ust. 1 wymienionego rozporządzenia, zajęcia realizowane z wykorzystaniem metod i technik kształcenia na odległość lub innego sposobu kształcenia nauczyciel realizuje w ramach obowiązującego go przed dniem wejścia w życie rozporządzenia tygodniowego obowiązkowego wymiaru godzin zajęć dydaktycznych, wychowawczych i opiekuńczych, prowadzonych bezpośrednio z uczniami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 W świetle § 7 ust. 2 ww. rozporządzenia dyrektor jednostki systemu oświaty ustala zasady zaliczania do wymiaru godzin poszczególnych zajęć realizowanych z wykorzystaniem metod i technik kształcenia na odległość lub innego sposobu kształcenia.</w:t>
      </w:r>
    </w:p>
    <w:p w:rsidR="00CF40D0" w:rsidRPr="00407324" w:rsidRDefault="00D2416A" w:rsidP="00CF40D0">
      <w:pPr>
        <w:pStyle w:val="menfont"/>
        <w:spacing w:line="340" w:lineRule="exact"/>
        <w:jc w:val="both"/>
      </w:pPr>
      <w:r w:rsidRPr="00407324">
        <w:t>Jednocześnie na podstawie § 11 ww. rozporządzenia przepis § 7 ust. 1 stosuje się również do zajęć realizowanych przez nauczycieli w okresie czasowego ograniczenia funkcjonowania jednostek systemu oświaty przed dniem wejścia w życie rozporządzenia.</w:t>
      </w:r>
    </w:p>
    <w:p w:rsidR="00CF40D0" w:rsidRPr="00407324" w:rsidRDefault="00155402" w:rsidP="00CF40D0">
      <w:pPr>
        <w:pStyle w:val="menfont"/>
        <w:spacing w:line="340" w:lineRule="exact"/>
        <w:jc w:val="both"/>
      </w:pPr>
    </w:p>
    <w:p w:rsidR="00CF40D0" w:rsidRPr="00407324" w:rsidRDefault="00D2416A" w:rsidP="00CF40D0">
      <w:pPr>
        <w:spacing w:line="340" w:lineRule="exact"/>
        <w:jc w:val="both"/>
      </w:pPr>
      <w:r w:rsidRPr="00407324">
        <w:t xml:space="preserve">Jak wynika z powołanych przepisów, kompetencja w zakresie ustalania zasad zaliczania do wymiaru godzin poszczególnych zajęć realizowanych z wykorzystaniem metod i technik kształcenia na odległość lub innego sposobu kształcenia, w tym także zajęć realizowanych w ramach godzin ponadwymiarowych, należy do dyrektora szkoły. Tak więc nauczyciel powinien otrzymać wynagrodzenie za zrealizowane w tym </w:t>
      </w:r>
      <w:r w:rsidRPr="00407324">
        <w:lastRenderedPageBreak/>
        <w:t xml:space="preserve">okresie godziny ponadwymiarowe ustalone zgodnie z zasadami określonymi przez dyrektora szkoły.  </w:t>
      </w:r>
    </w:p>
    <w:p w:rsidR="00CF40D0" w:rsidRDefault="00155402" w:rsidP="00CF40D0">
      <w:pPr>
        <w:spacing w:line="340" w:lineRule="exact"/>
        <w:jc w:val="both"/>
      </w:pPr>
    </w:p>
    <w:p w:rsidR="00CF40D0" w:rsidRPr="00407324" w:rsidRDefault="00155402" w:rsidP="00CF40D0">
      <w:pPr>
        <w:spacing w:line="340" w:lineRule="exact"/>
        <w:jc w:val="both"/>
      </w:pPr>
    </w:p>
    <w:p w:rsidR="00CF40D0" w:rsidRPr="00407324" w:rsidRDefault="00D2416A" w:rsidP="00CF40D0">
      <w:pPr>
        <w:spacing w:line="340" w:lineRule="exact"/>
        <w:jc w:val="both"/>
      </w:pPr>
      <w:r w:rsidRPr="00407324">
        <w:t xml:space="preserve">Ad. 3. W świetle obowiązujących przepisów nie jest możliwe zmniejszenie wymiaru zatrudnienia nauczyciela bez zmiany dotychczasowych umów o pracę lub aktów mianowania. W przypadku nauczyciela zatrudnionego na podstawie mianowania ograniczenie wymiaru zatrudnienia możliwe jest wyłącznie w trybie art. 20 ustawy – </w:t>
      </w:r>
      <w:r w:rsidRPr="00A52103">
        <w:rPr>
          <w:i/>
        </w:rPr>
        <w:t>Karta Nauczyciela</w:t>
      </w:r>
      <w:r w:rsidRPr="00407324">
        <w:t>. Zmniejszenie wymiaru zatrudnienia bez zastosowania wypowiedzenia nie jest również możliwe w przypadku nauczycieli zatrudnionych na podstawie umowy o prac</w:t>
      </w:r>
      <w:r>
        <w:t>ę</w:t>
      </w:r>
      <w:r w:rsidRPr="00407324">
        <w:t>. Jednocześnie należy zauważyć, że w przypadku szkół feryjnych zmiana warunków zatrudnienia nauczyciela możliwa jest dopiero od kolejnego roku szkolnego, chyba że warunki te zmieniane są w drodze porozumienia między pracodawcą a pracownikiem.</w:t>
      </w:r>
    </w:p>
    <w:p w:rsidR="00CF40D0" w:rsidRPr="00407324" w:rsidRDefault="00D2416A" w:rsidP="00CF40D0">
      <w:pPr>
        <w:spacing w:line="340" w:lineRule="exact"/>
        <w:jc w:val="both"/>
      </w:pPr>
      <w:r w:rsidRPr="00407324">
        <w:t xml:space="preserve">Do warunków pracy nauczyciela uzgodnionych w umowie o pracę lub akcie mianowania nie należą natomiast godziny ponadwymiarowe. W świetle powyższego, możliwe jest zarówno zmniejszenie jak i zwiększenie realizowanych przez nauczycieli godzin ponadwymiarowych w trakcie roku szkolnego, odpowiednio do potrzeb, z zachowaniem wymiaru, o którym mowa w art. 35 ust. 1 ustawy – </w:t>
      </w:r>
      <w:r w:rsidRPr="00A52103">
        <w:rPr>
          <w:i/>
        </w:rPr>
        <w:t>Karta Nauczyciela</w:t>
      </w:r>
      <w:r w:rsidRPr="00407324">
        <w:t xml:space="preserve">. </w:t>
      </w:r>
    </w:p>
    <w:p w:rsidR="00CF40D0" w:rsidRPr="00407324" w:rsidRDefault="00155402" w:rsidP="00CF40D0">
      <w:pPr>
        <w:spacing w:line="340" w:lineRule="exact"/>
        <w:jc w:val="both"/>
      </w:pPr>
    </w:p>
    <w:p w:rsidR="00CF40D0" w:rsidRPr="00407324" w:rsidRDefault="00D2416A" w:rsidP="00CF40D0">
      <w:pPr>
        <w:autoSpaceDE w:val="0"/>
        <w:autoSpaceDN w:val="0"/>
        <w:adjustRightInd w:val="0"/>
        <w:spacing w:line="340" w:lineRule="exact"/>
        <w:jc w:val="both"/>
      </w:pPr>
      <w:r w:rsidRPr="00407324">
        <w:t>Należy zaznaczyć, że powyższe stanowisko Ministerstwa Edukacji Narodowej ma jedynie charakter opinii i nie stanowi obowiązującej wykładni prawa.</w:t>
      </w:r>
    </w:p>
    <w:p w:rsidR="00CF40D0" w:rsidRPr="00407324" w:rsidRDefault="00155402" w:rsidP="00CF40D0">
      <w:pPr>
        <w:spacing w:line="340" w:lineRule="exact"/>
        <w:rPr>
          <w:rFonts w:eastAsiaTheme="minorHAnsi"/>
        </w:rPr>
      </w:pPr>
    </w:p>
    <w:p w:rsidR="00CF40D0" w:rsidRPr="00407324" w:rsidRDefault="00155402" w:rsidP="00CF40D0">
      <w:pPr>
        <w:spacing w:line="340" w:lineRule="exact"/>
      </w:pPr>
    </w:p>
    <w:p w:rsidR="00CF40D0" w:rsidRPr="00407324" w:rsidRDefault="00D2416A" w:rsidP="00CF40D0">
      <w:pPr>
        <w:spacing w:line="340" w:lineRule="exact"/>
        <w:ind w:firstLine="708"/>
        <w:rPr>
          <w:i/>
        </w:rPr>
      </w:pPr>
      <w:r w:rsidRPr="00407324">
        <w:rPr>
          <w:i/>
        </w:rPr>
        <w:t xml:space="preserve">      </w:t>
      </w:r>
      <w:r>
        <w:rPr>
          <w:i/>
        </w:rPr>
        <w:t xml:space="preserve"> </w:t>
      </w:r>
      <w:r w:rsidRPr="00407324">
        <w:rPr>
          <w:i/>
        </w:rPr>
        <w:t xml:space="preserve"> Z poważaniem</w:t>
      </w:r>
    </w:p>
    <w:p w:rsidR="006B1C58" w:rsidRDefault="00155402" w:rsidP="006B1C58">
      <w:pPr>
        <w:pStyle w:val="menfont"/>
      </w:pPr>
    </w:p>
    <w:p w:rsidR="006B1C58" w:rsidRDefault="00155402" w:rsidP="006B1C58">
      <w:pPr>
        <w:pStyle w:val="menfont"/>
      </w:pPr>
    </w:p>
    <w:p w:rsidR="006B1C58" w:rsidRDefault="00D2416A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3" w:name="ezdPracownikNazwa"/>
      <w:r>
        <w:rPr>
          <w:rFonts w:ascii="Times New Roman" w:hAnsi="Times New Roman" w:cs="Times New Roman"/>
          <w:sz w:val="22"/>
        </w:rPr>
        <w:t xml:space="preserve">Jerzy </w:t>
      </w:r>
      <w:proofErr w:type="spellStart"/>
      <w:r>
        <w:rPr>
          <w:rFonts w:ascii="Times New Roman" w:hAnsi="Times New Roman" w:cs="Times New Roman"/>
          <w:sz w:val="22"/>
        </w:rPr>
        <w:t>Jakubczuk</w:t>
      </w:r>
      <w:bookmarkEnd w:id="3"/>
      <w:proofErr w:type="spellEnd"/>
    </w:p>
    <w:p w:rsidR="006B1C58" w:rsidRDefault="00D2416A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4" w:name="ezdPracownikStanowisko"/>
      <w:r>
        <w:rPr>
          <w:rFonts w:ascii="Times New Roman" w:hAnsi="Times New Roman" w:cs="Times New Roman"/>
          <w:sz w:val="22"/>
        </w:rPr>
        <w:t>Dyrektor</w:t>
      </w:r>
      <w:bookmarkEnd w:id="4"/>
    </w:p>
    <w:p w:rsidR="006B1C58" w:rsidRDefault="00D2416A" w:rsidP="006B1C58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5" w:name="ezdPracownikWydzialNazwa"/>
      <w:r>
        <w:rPr>
          <w:rFonts w:ascii="Times New Roman" w:hAnsi="Times New Roman" w:cs="Times New Roman"/>
          <w:sz w:val="22"/>
        </w:rPr>
        <w:t>Departament Współpracy z Samorządem Terytorialnym</w:t>
      </w:r>
      <w:bookmarkEnd w:id="5"/>
      <w:r>
        <w:rPr>
          <w:rFonts w:ascii="Times New Roman" w:hAnsi="Times New Roman" w:cs="Times New Roman"/>
          <w:sz w:val="22"/>
        </w:rPr>
        <w:br/>
        <w:t>/ – podpisany cyfrowo/</w:t>
      </w:r>
    </w:p>
    <w:p w:rsidR="006B1C58" w:rsidRDefault="00155402" w:rsidP="006B1C58">
      <w:pPr>
        <w:pStyle w:val="menfont"/>
      </w:pPr>
    </w:p>
    <w:p w:rsidR="00A37605" w:rsidRDefault="00155402" w:rsidP="007E79F8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A37605" w:rsidRDefault="00155402" w:rsidP="00A37605">
      <w:pPr>
        <w:pStyle w:val="menfont"/>
      </w:pPr>
    </w:p>
    <w:p w:rsidR="0069249F" w:rsidRPr="00A37605" w:rsidRDefault="00155402" w:rsidP="00A37605"/>
    <w:sectPr w:rsidR="0069249F" w:rsidRPr="00A37605" w:rsidSect="00CF40D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02" w:rsidRDefault="00155402">
      <w:r>
        <w:separator/>
      </w:r>
    </w:p>
  </w:endnote>
  <w:endnote w:type="continuationSeparator" w:id="0">
    <w:p w:rsidR="00155402" w:rsidRDefault="0015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030984"/>
      <w:docPartObj>
        <w:docPartGallery w:val="Page Numbers (Bottom of Page)"/>
        <w:docPartUnique/>
      </w:docPartObj>
    </w:sdtPr>
    <w:sdtEndPr/>
    <w:sdtContent>
      <w:p w:rsidR="00CF40D0" w:rsidRDefault="00D24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0F">
          <w:rPr>
            <w:noProof/>
          </w:rPr>
          <w:t>4</w:t>
        </w:r>
        <w:r>
          <w:fldChar w:fldCharType="end"/>
        </w:r>
      </w:p>
    </w:sdtContent>
  </w:sdt>
  <w:p w:rsidR="003C7571" w:rsidRDefault="00155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71" w:rsidRDefault="00D2416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02" w:rsidRDefault="00155402">
      <w:r>
        <w:separator/>
      </w:r>
    </w:p>
  </w:footnote>
  <w:footnote w:type="continuationSeparator" w:id="0">
    <w:p w:rsidR="00155402" w:rsidRDefault="00155402">
      <w:r>
        <w:continuationSeparator/>
      </w:r>
    </w:p>
  </w:footnote>
  <w:footnote w:id="1">
    <w:p w:rsidR="00CF40D0" w:rsidRPr="00430528" w:rsidRDefault="00D2416A" w:rsidP="00CF40D0">
      <w:pPr>
        <w:pStyle w:val="Tekstprzypisudolnego"/>
        <w:rPr>
          <w:rFonts w:ascii="Arial" w:hAnsi="Arial" w:cs="Arial"/>
        </w:rPr>
      </w:pPr>
      <w:r w:rsidRPr="00430528">
        <w:rPr>
          <w:rStyle w:val="Odwoanieprzypisudolnego"/>
          <w:rFonts w:ascii="Arial" w:hAnsi="Arial" w:cs="Arial"/>
        </w:rPr>
        <w:footnoteRef/>
      </w:r>
      <w:r w:rsidRPr="00430528">
        <w:rPr>
          <w:rFonts w:ascii="Arial" w:hAnsi="Arial" w:cs="Arial"/>
        </w:rPr>
        <w:t xml:space="preserve"> Dz. U. poz. 493, z </w:t>
      </w:r>
      <w:proofErr w:type="spellStart"/>
      <w:r w:rsidRPr="00430528">
        <w:rPr>
          <w:rFonts w:ascii="Arial" w:hAnsi="Arial" w:cs="Arial"/>
        </w:rPr>
        <w:t>późn</w:t>
      </w:r>
      <w:proofErr w:type="spellEnd"/>
      <w:r w:rsidRPr="00430528">
        <w:rPr>
          <w:rFonts w:ascii="Arial" w:hAnsi="Arial" w:cs="Arial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71" w:rsidRDefault="00D2416A">
    <w:pPr>
      <w:pStyle w:val="Nagwek"/>
    </w:pPr>
    <w:r>
      <w:rPr>
        <w:noProof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18F7"/>
    <w:multiLevelType w:val="hybridMultilevel"/>
    <w:tmpl w:val="43F6A9A6"/>
    <w:lvl w:ilvl="0" w:tplc="88222076">
      <w:start w:val="1"/>
      <w:numFmt w:val="decimal"/>
      <w:lvlText w:val="%1)"/>
      <w:lvlJc w:val="left"/>
      <w:pPr>
        <w:ind w:left="720" w:hanging="360"/>
      </w:pPr>
    </w:lvl>
    <w:lvl w:ilvl="1" w:tplc="B0AC5418" w:tentative="1">
      <w:start w:val="1"/>
      <w:numFmt w:val="lowerLetter"/>
      <w:lvlText w:val="%2."/>
      <w:lvlJc w:val="left"/>
      <w:pPr>
        <w:ind w:left="1440" w:hanging="360"/>
      </w:pPr>
    </w:lvl>
    <w:lvl w:ilvl="2" w:tplc="74B237C6" w:tentative="1">
      <w:start w:val="1"/>
      <w:numFmt w:val="lowerRoman"/>
      <w:lvlText w:val="%3."/>
      <w:lvlJc w:val="right"/>
      <w:pPr>
        <w:ind w:left="2160" w:hanging="180"/>
      </w:pPr>
    </w:lvl>
    <w:lvl w:ilvl="3" w:tplc="143EE750" w:tentative="1">
      <w:start w:val="1"/>
      <w:numFmt w:val="decimal"/>
      <w:lvlText w:val="%4."/>
      <w:lvlJc w:val="left"/>
      <w:pPr>
        <w:ind w:left="2880" w:hanging="360"/>
      </w:pPr>
    </w:lvl>
    <w:lvl w:ilvl="4" w:tplc="7270CC58" w:tentative="1">
      <w:start w:val="1"/>
      <w:numFmt w:val="lowerLetter"/>
      <w:lvlText w:val="%5."/>
      <w:lvlJc w:val="left"/>
      <w:pPr>
        <w:ind w:left="3600" w:hanging="360"/>
      </w:pPr>
    </w:lvl>
    <w:lvl w:ilvl="5" w:tplc="038455B0" w:tentative="1">
      <w:start w:val="1"/>
      <w:numFmt w:val="lowerRoman"/>
      <w:lvlText w:val="%6."/>
      <w:lvlJc w:val="right"/>
      <w:pPr>
        <w:ind w:left="4320" w:hanging="180"/>
      </w:pPr>
    </w:lvl>
    <w:lvl w:ilvl="6" w:tplc="D8445322" w:tentative="1">
      <w:start w:val="1"/>
      <w:numFmt w:val="decimal"/>
      <w:lvlText w:val="%7."/>
      <w:lvlJc w:val="left"/>
      <w:pPr>
        <w:ind w:left="5040" w:hanging="360"/>
      </w:pPr>
    </w:lvl>
    <w:lvl w:ilvl="7" w:tplc="BE42957A" w:tentative="1">
      <w:start w:val="1"/>
      <w:numFmt w:val="lowerLetter"/>
      <w:lvlText w:val="%8."/>
      <w:lvlJc w:val="left"/>
      <w:pPr>
        <w:ind w:left="5760" w:hanging="360"/>
      </w:pPr>
    </w:lvl>
    <w:lvl w:ilvl="8" w:tplc="E61C7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325"/>
    <w:multiLevelType w:val="hybridMultilevel"/>
    <w:tmpl w:val="78F238F0"/>
    <w:lvl w:ilvl="0" w:tplc="3C527C68">
      <w:start w:val="1"/>
      <w:numFmt w:val="lowerLetter"/>
      <w:lvlText w:val="%1)"/>
      <w:lvlJc w:val="left"/>
      <w:pPr>
        <w:ind w:left="1160" w:hanging="360"/>
      </w:pPr>
    </w:lvl>
    <w:lvl w:ilvl="1" w:tplc="2BC467B2" w:tentative="1">
      <w:start w:val="1"/>
      <w:numFmt w:val="lowerLetter"/>
      <w:lvlText w:val="%2."/>
      <w:lvlJc w:val="left"/>
      <w:pPr>
        <w:ind w:left="1880" w:hanging="360"/>
      </w:pPr>
    </w:lvl>
    <w:lvl w:ilvl="2" w:tplc="96420BE8" w:tentative="1">
      <w:start w:val="1"/>
      <w:numFmt w:val="lowerRoman"/>
      <w:lvlText w:val="%3."/>
      <w:lvlJc w:val="right"/>
      <w:pPr>
        <w:ind w:left="2600" w:hanging="180"/>
      </w:pPr>
    </w:lvl>
    <w:lvl w:ilvl="3" w:tplc="32AA0754" w:tentative="1">
      <w:start w:val="1"/>
      <w:numFmt w:val="decimal"/>
      <w:lvlText w:val="%4."/>
      <w:lvlJc w:val="left"/>
      <w:pPr>
        <w:ind w:left="3320" w:hanging="360"/>
      </w:pPr>
    </w:lvl>
    <w:lvl w:ilvl="4" w:tplc="850EE6FC" w:tentative="1">
      <w:start w:val="1"/>
      <w:numFmt w:val="lowerLetter"/>
      <w:lvlText w:val="%5."/>
      <w:lvlJc w:val="left"/>
      <w:pPr>
        <w:ind w:left="4040" w:hanging="360"/>
      </w:pPr>
    </w:lvl>
    <w:lvl w:ilvl="5" w:tplc="F19EEDE0" w:tentative="1">
      <w:start w:val="1"/>
      <w:numFmt w:val="lowerRoman"/>
      <w:lvlText w:val="%6."/>
      <w:lvlJc w:val="right"/>
      <w:pPr>
        <w:ind w:left="4760" w:hanging="180"/>
      </w:pPr>
    </w:lvl>
    <w:lvl w:ilvl="6" w:tplc="71A402C6" w:tentative="1">
      <w:start w:val="1"/>
      <w:numFmt w:val="decimal"/>
      <w:lvlText w:val="%7."/>
      <w:lvlJc w:val="left"/>
      <w:pPr>
        <w:ind w:left="5480" w:hanging="360"/>
      </w:pPr>
    </w:lvl>
    <w:lvl w:ilvl="7" w:tplc="BAE211B2" w:tentative="1">
      <w:start w:val="1"/>
      <w:numFmt w:val="lowerLetter"/>
      <w:lvlText w:val="%8."/>
      <w:lvlJc w:val="left"/>
      <w:pPr>
        <w:ind w:left="6200" w:hanging="360"/>
      </w:pPr>
    </w:lvl>
    <w:lvl w:ilvl="8" w:tplc="5210AE88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hideSpellingErrors/>
  <w:hideGrammaticalErrors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6A"/>
    <w:rsid w:val="00155402"/>
    <w:rsid w:val="006E340F"/>
    <w:rsid w:val="007E5EA6"/>
    <w:rsid w:val="00D0371D"/>
    <w:rsid w:val="00D1301C"/>
    <w:rsid w:val="00D2416A"/>
    <w:rsid w:val="00D35A59"/>
    <w:rsid w:val="00E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FA9B2-3662-DD4D-ACB2-D5DB5A9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0D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0D0"/>
    <w:rPr>
      <w:rFonts w:ascii="Calibri" w:eastAsia="Calibri" w:hAnsi="Calibri"/>
      <w:lang w:eastAsia="en-US"/>
    </w:rPr>
  </w:style>
  <w:style w:type="character" w:customStyle="1" w:styleId="ZwykyZnak">
    <w:name w:val="Zwykły Znak"/>
    <w:link w:val="Zwyky"/>
    <w:locked/>
    <w:rsid w:val="00CF40D0"/>
    <w:rPr>
      <w:rFonts w:ascii="Arial" w:eastAsia="Calibri" w:hAnsi="Arial" w:cs="Arial"/>
      <w:sz w:val="24"/>
      <w:szCs w:val="24"/>
    </w:rPr>
  </w:style>
  <w:style w:type="paragraph" w:customStyle="1" w:styleId="Zwyky">
    <w:name w:val="Zwykły"/>
    <w:basedOn w:val="Normalny"/>
    <w:link w:val="ZwykyZnak"/>
    <w:qFormat/>
    <w:rsid w:val="00CF40D0"/>
    <w:pPr>
      <w:widowControl w:val="0"/>
      <w:spacing w:before="240" w:after="120" w:line="360" w:lineRule="auto"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CF40D0"/>
    <w:rPr>
      <w:vertAlign w:val="superscript"/>
    </w:rPr>
  </w:style>
  <w:style w:type="character" w:customStyle="1" w:styleId="Bodytext">
    <w:name w:val="Body text_"/>
    <w:basedOn w:val="Domylnaczcionkaakapitu"/>
    <w:link w:val="Tekstpodstawowy1"/>
    <w:rsid w:val="00CF40D0"/>
    <w:rPr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F40D0"/>
    <w:pPr>
      <w:widowControl w:val="0"/>
      <w:shd w:val="clear" w:color="auto" w:fill="FFFFFF"/>
      <w:spacing w:before="840" w:line="298" w:lineRule="exact"/>
      <w:ind w:hanging="420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55EB0CAEA504BA0337864CF98CAC6" ma:contentTypeVersion="9" ma:contentTypeDescription="Utwórz nowy dokument." ma:contentTypeScope="" ma:versionID="3561328d99826a7f5717300d9b5d7f0d">
  <xsd:schema xmlns:xsd="http://www.w3.org/2001/XMLSchema" xmlns:xs="http://www.w3.org/2001/XMLSchema" xmlns:p="http://schemas.microsoft.com/office/2006/metadata/properties" xmlns:ns2="1d2786e4-751d-4c83-b3c4-ccb04c3d1f32" xmlns:ns3="b133bf66-33b9-48d0-83e0-86c5c500000e" targetNamespace="http://schemas.microsoft.com/office/2006/metadata/properties" ma:root="true" ma:fieldsID="c6a8a3436b9fe2f771872dcbac237c39" ns2:_="" ns3:_="">
    <xsd:import namespace="1d2786e4-751d-4c83-b3c4-ccb04c3d1f32"/>
    <xsd:import namespace="b133bf66-33b9-48d0-83e0-86c5c5000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86e4-751d-4c83-b3c4-ccb04c3d1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bf66-33b9-48d0-83e0-86c5c5000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ADE6F-EF58-4855-BC1B-F76EA8ECD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F506D-27B5-452B-95A3-9799796F0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75D26-37E9-450A-B470-2C5A116B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86e4-751d-4c83-b3c4-ccb04c3d1f32"/>
    <ds:schemaRef ds:uri="b133bf66-33b9-48d0-83e0-86c5c500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6673</Characters>
  <Application>Microsoft Office Word</Application>
  <DocSecurity>0</DocSecurity>
  <Lines>333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Msoft032</cp:lastModifiedBy>
  <cp:revision>2</cp:revision>
  <dcterms:created xsi:type="dcterms:W3CDTF">2020-04-24T17:17:00Z</dcterms:created>
  <dcterms:modified xsi:type="dcterms:W3CDTF">2020-04-24T17:17:00Z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0x01010020C55EB0CAEA504BA0337864CF98CAC6</vt:lpwstr>
  </property>
</Properties>
</file>